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2B" w:rsidRPr="00927ABA" w:rsidRDefault="000F262B" w:rsidP="00126E98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</w:pPr>
      <w:r w:rsidRPr="00927ABA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The future of digital financial services on boosting financial inclusion, agribusiness and livelihoods in Kazakhstan</w:t>
      </w:r>
    </w:p>
    <w:p w:rsidR="008E613D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hyperlink r:id="rId6" w:history="1"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The World </w:t>
        </w:r>
        <w:proofErr w:type="gramStart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Inside</w:t>
        </w:r>
        <w:proofErr w:type="gramEnd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 Financial Markets and </w:t>
        </w:r>
        <w:proofErr w:type="spellStart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, and Its Overall Impact</w:t>
        </w:r>
      </w:hyperlink>
    </w:p>
    <w:p w:rsidR="008E613D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hyperlink r:id="rId7" w:history="1"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The Challenges and Disadvantages of </w:t>
        </w:r>
        <w:proofErr w:type="spellStart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 Revolution</w:t>
        </w:r>
      </w:hyperlink>
    </w:p>
    <w:p w:rsidR="008E613D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hyperlink r:id="rId8" w:history="1">
        <w:proofErr w:type="spellStart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 Regulation in</w:t>
        </w:r>
      </w:hyperlink>
      <w:r w:rsidR="008E613D"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hyperlink r:id="rId9" w:history="1">
        <w:r w:rsidR="008E613D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 In </w:t>
        </w:r>
        <w:proofErr w:type="gramStart"/>
        <w:r w:rsidR="008E613D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  <w:lang w:val="en-US"/>
          </w:rPr>
          <w:t>The</w:t>
        </w:r>
        <w:proofErr w:type="gramEnd"/>
        <w:r w:rsidR="008E613D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United States</w:t>
        </w:r>
      </w:hyperlink>
      <w:r w:rsidR="008E613D"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</w:p>
    <w:p w:rsidR="008E613D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</w:pPr>
      <w:hyperlink r:id="rId10" w:history="1">
        <w:proofErr w:type="spellStart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8E613D" w:rsidRPr="00927AB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  <w:lang w:val="en-US"/>
          </w:rPr>
          <w:t xml:space="preserve"> Regulation in</w:t>
        </w:r>
      </w:hyperlink>
      <w:r w:rsidR="008E613D"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 xml:space="preserve"> </w:t>
      </w:r>
      <w:r w:rsidR="008E613D" w:rsidRPr="00927AB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 xml:space="preserve"> In The </w:t>
      </w:r>
      <w:proofErr w:type="gramStart"/>
      <w:r w:rsidR="008E613D" w:rsidRPr="00927AB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>Great  Britain</w:t>
      </w:r>
      <w:proofErr w:type="gramEnd"/>
    </w:p>
    <w:p w:rsidR="00927ABA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b w:val="0"/>
          <w:color w:val="auto"/>
          <w:sz w:val="28"/>
          <w:szCs w:val="28"/>
          <w:lang w:val="en-US"/>
        </w:rPr>
      </w:pPr>
      <w:hyperlink r:id="rId11" w:history="1">
        <w:proofErr w:type="spellStart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 xml:space="preserve"> Regulation in</w:t>
        </w:r>
      </w:hyperlink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 xml:space="preserve"> In China </w:t>
      </w:r>
    </w:p>
    <w:p w:rsidR="00927ABA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b w:val="0"/>
          <w:color w:val="auto"/>
          <w:sz w:val="28"/>
          <w:szCs w:val="28"/>
          <w:lang w:val="en-US"/>
        </w:rPr>
      </w:pPr>
      <w:hyperlink r:id="rId12" w:history="1">
        <w:proofErr w:type="spellStart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 xml:space="preserve"> Regulation in</w:t>
        </w:r>
      </w:hyperlink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> In Kazakhstan</w:t>
      </w:r>
    </w:p>
    <w:p w:rsidR="00927ABA" w:rsidRPr="00927ABA" w:rsidRDefault="00126E98" w:rsidP="00126E98">
      <w:pPr>
        <w:pStyle w:val="3"/>
        <w:numPr>
          <w:ilvl w:val="0"/>
          <w:numId w:val="3"/>
        </w:numPr>
        <w:spacing w:before="0" w:line="240" w:lineRule="auto"/>
        <w:contextualSpacing/>
        <w:jc w:val="both"/>
        <w:rPr>
          <w:b w:val="0"/>
          <w:color w:val="auto"/>
          <w:sz w:val="28"/>
          <w:szCs w:val="28"/>
          <w:lang w:val="en-US"/>
        </w:rPr>
      </w:pPr>
      <w:hyperlink r:id="rId13" w:history="1">
        <w:proofErr w:type="spellStart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>Fintech</w:t>
        </w:r>
        <w:proofErr w:type="spellEnd"/>
        <w:r w:rsidR="00927ABA" w:rsidRPr="00927A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  <w:lang w:val="en-US"/>
          </w:rPr>
          <w:t xml:space="preserve"> Regulation in</w:t>
        </w:r>
      </w:hyperlink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 xml:space="preserve"> </w:t>
      </w:r>
      <w:r w:rsidR="00927ABA" w:rsidRPr="00927ABA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  <w:lang w:val="en-US"/>
        </w:rPr>
        <w:t> In Singapore</w:t>
      </w:r>
    </w:p>
    <w:p w:rsidR="008E613D" w:rsidRPr="00927ABA" w:rsidRDefault="008E613D" w:rsidP="00126E98">
      <w:pPr>
        <w:pStyle w:val="2"/>
        <w:numPr>
          <w:ilvl w:val="0"/>
          <w:numId w:val="3"/>
        </w:numPr>
        <w:spacing w:before="0" w:after="150" w:line="240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  <w:t>Cash Is Still King, but the Future Is Cashless</w:t>
      </w:r>
    </w:p>
    <w:p w:rsidR="008E613D" w:rsidRPr="00927ABA" w:rsidRDefault="008E613D" w:rsidP="00126E98">
      <w:pPr>
        <w:pStyle w:val="2"/>
        <w:numPr>
          <w:ilvl w:val="0"/>
          <w:numId w:val="3"/>
        </w:numPr>
        <w:spacing w:before="0" w:line="240" w:lineRule="auto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en-US"/>
        </w:rPr>
      </w:pPr>
      <w:proofErr w:type="spellStart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Critical</w:t>
      </w:r>
      <w:proofErr w:type="spellEnd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perspectives</w:t>
      </w:r>
      <w:proofErr w:type="spellEnd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on</w:t>
      </w:r>
      <w:proofErr w:type="spellEnd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financial</w:t>
      </w:r>
      <w:proofErr w:type="spellEnd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Pr="00927AB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evolution</w:t>
      </w:r>
      <w:proofErr w:type="spellEnd"/>
    </w:p>
    <w:p w:rsidR="00927ABA" w:rsidRPr="00927ABA" w:rsidRDefault="00927ABA" w:rsidP="00126E9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Impact of </w:t>
      </w:r>
      <w:proofErr w:type="spellStart"/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>digitalisation</w:t>
      </w:r>
      <w:proofErr w:type="spellEnd"/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on the monetary system</w:t>
      </w:r>
    </w:p>
    <w:p w:rsidR="00927ABA" w:rsidRPr="00927ABA" w:rsidRDefault="00927ABA" w:rsidP="00126E9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Virtual Money: How much do </w:t>
      </w:r>
      <w:proofErr w:type="spellStart"/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>cryptocurrencies</w:t>
      </w:r>
      <w:proofErr w:type="spellEnd"/>
      <w:r w:rsidRPr="00927A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alter the fundamental functions of money?</w:t>
      </w:r>
    </w:p>
    <w:p w:rsidR="008E613D" w:rsidRPr="00927ABA" w:rsidRDefault="008E613D" w:rsidP="00126E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613D" w:rsidRPr="00927ABA" w:rsidRDefault="008E613D" w:rsidP="00126E9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E613D" w:rsidRPr="00927ABA" w:rsidRDefault="008E613D" w:rsidP="008E613D">
      <w:pPr>
        <w:ind w:firstLine="7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8E613D" w:rsidRPr="00927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6C0F"/>
    <w:multiLevelType w:val="hybridMultilevel"/>
    <w:tmpl w:val="B9AEC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03635"/>
    <w:multiLevelType w:val="hybridMultilevel"/>
    <w:tmpl w:val="0EF8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867F1"/>
    <w:multiLevelType w:val="hybridMultilevel"/>
    <w:tmpl w:val="C39CEBD6"/>
    <w:lvl w:ilvl="0" w:tplc="B7C80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1A"/>
    <w:rsid w:val="00050613"/>
    <w:rsid w:val="000F262B"/>
    <w:rsid w:val="00126E98"/>
    <w:rsid w:val="008E613D"/>
    <w:rsid w:val="00927ABA"/>
    <w:rsid w:val="00F6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2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1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E61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E6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2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1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6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62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2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61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E61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E61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esfixer.com/free-essay-examples/fintech-regulation-in-the-united-states/" TargetMode="External"/><Relationship Id="rId13" Type="http://schemas.openxmlformats.org/officeDocument/2006/relationships/hyperlink" Target="https://gradesfixer.com/free-essay-examples/fintech-regulation-in-the-united-stat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radesfixer.com/free-essay-examples/the-challenges-and-disadvantages-of-fintech-revolution/" TargetMode="External"/><Relationship Id="rId12" Type="http://schemas.openxmlformats.org/officeDocument/2006/relationships/hyperlink" Target="https://gradesfixer.com/free-essay-examples/fintech-regulation-in-the-united-st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esfixer.com/free-essay-examples/the-world-inside-financial-markets-and-fintech-and-its-overall-impact/" TargetMode="External"/><Relationship Id="rId11" Type="http://schemas.openxmlformats.org/officeDocument/2006/relationships/hyperlink" Target="https://gradesfixer.com/free-essay-examples/fintech-regulation-in-the-united-stat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adesfixer.com/free-essay-examples/fintech-regulation-in-the-united-sta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adesfixer.com/free-essay-examples/fintech-regulation-in-the-united-stat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Raigul</dc:creator>
  <cp:keywords/>
  <dc:description/>
  <cp:lastModifiedBy>Raigul</cp:lastModifiedBy>
  <cp:revision>6</cp:revision>
  <dcterms:created xsi:type="dcterms:W3CDTF">2022-09-26T05:25:00Z</dcterms:created>
  <dcterms:modified xsi:type="dcterms:W3CDTF">2022-09-26T05:43:00Z</dcterms:modified>
</cp:coreProperties>
</file>